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09B5" w14:textId="77777777" w:rsidR="00E03C85" w:rsidRPr="006D4C63" w:rsidRDefault="00E03C85" w:rsidP="00E03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3440229"/>
      <w:r w:rsidRPr="006D4C63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14:paraId="4D504496" w14:textId="5BAEF7A1" w:rsidR="00E03C85" w:rsidRPr="006D4C63" w:rsidRDefault="00E03C85" w:rsidP="00E03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63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  <w:r w:rsidRPr="006D4C6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83440568"/>
      <w:r w:rsidRPr="006D4C63">
        <w:rPr>
          <w:rFonts w:ascii="Times New Roman" w:hAnsi="Times New Roman" w:cs="Times New Roman"/>
          <w:b/>
          <w:sz w:val="28"/>
          <w:szCs w:val="28"/>
        </w:rPr>
        <w:t xml:space="preserve">по проекту решения Совета депутатов Турбинного сельского поселения «О </w:t>
      </w:r>
      <w:r w:rsidRPr="006D4C63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бюджет</w:t>
      </w:r>
      <w:r w:rsidRPr="006D4C63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е</w:t>
      </w:r>
      <w:r w:rsidRPr="006D4C63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 xml:space="preserve"> Турбинного сельского поселения на 2025 год и на плановый период 2026 и 2027 годов</w:t>
      </w:r>
      <w:r w:rsidRPr="006D4C63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»</w:t>
      </w:r>
      <w:bookmarkEnd w:id="1"/>
    </w:p>
    <w:bookmarkEnd w:id="0"/>
    <w:p w14:paraId="1B64148C" w14:textId="77777777" w:rsidR="00E03C85" w:rsidRPr="006D4C63" w:rsidRDefault="00E03C85" w:rsidP="00E0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50178" w14:textId="7673BD71" w:rsidR="00E03C85" w:rsidRPr="006D4C63" w:rsidRDefault="00E03C85" w:rsidP="00E03C85">
      <w:pPr>
        <w:tabs>
          <w:tab w:val="left" w:pos="284"/>
          <w:tab w:val="left" w:pos="851"/>
          <w:tab w:val="left" w:pos="993"/>
          <w:tab w:val="left" w:pos="1276"/>
        </w:tabs>
        <w:spacing w:after="0" w:line="36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4C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4C63">
        <w:rPr>
          <w:rFonts w:ascii="Times New Roman" w:hAnsi="Times New Roman" w:cs="Times New Roman"/>
          <w:sz w:val="28"/>
          <w:szCs w:val="28"/>
        </w:rPr>
        <w:t>05</w:t>
      </w:r>
      <w:r w:rsidRPr="006D4C63">
        <w:rPr>
          <w:rFonts w:ascii="Times New Roman" w:hAnsi="Times New Roman" w:cs="Times New Roman"/>
          <w:sz w:val="28"/>
          <w:szCs w:val="28"/>
        </w:rPr>
        <w:t xml:space="preserve"> </w:t>
      </w:r>
      <w:r w:rsidRPr="006D4C63">
        <w:rPr>
          <w:rFonts w:ascii="Times New Roman" w:hAnsi="Times New Roman" w:cs="Times New Roman"/>
          <w:sz w:val="28"/>
          <w:szCs w:val="28"/>
        </w:rPr>
        <w:t>декабря</w:t>
      </w:r>
      <w:r w:rsidRPr="006D4C63">
        <w:rPr>
          <w:rFonts w:ascii="Times New Roman" w:hAnsi="Times New Roman" w:cs="Times New Roman"/>
          <w:sz w:val="28"/>
          <w:szCs w:val="28"/>
        </w:rPr>
        <w:t xml:space="preserve"> 2024 года в 17 часов </w:t>
      </w:r>
      <w:r w:rsidRPr="006D4C63">
        <w:rPr>
          <w:rFonts w:ascii="Times New Roman" w:hAnsi="Times New Roman" w:cs="Times New Roman"/>
          <w:sz w:val="28"/>
          <w:szCs w:val="28"/>
        </w:rPr>
        <w:t>00</w:t>
      </w:r>
      <w:r w:rsidRPr="006D4C63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6D4C63">
        <w:rPr>
          <w:rFonts w:ascii="Times New Roman" w:hAnsi="Times New Roman" w:cs="Times New Roman"/>
          <w:color w:val="000000"/>
          <w:sz w:val="28"/>
          <w:szCs w:val="28"/>
        </w:rPr>
        <w:t xml:space="preserve">в здании администрации Турбинного сельского поселения по адресу: Новгородская область, Окуловский район, </w:t>
      </w:r>
      <w:bookmarkStart w:id="2" w:name="_Hlk182489348"/>
      <w:proofErr w:type="spellStart"/>
      <w:r w:rsidRPr="006D4C63">
        <w:rPr>
          <w:rFonts w:ascii="Times New Roman" w:hAnsi="Times New Roman" w:cs="Times New Roman"/>
          <w:color w:val="000000"/>
          <w:sz w:val="28"/>
          <w:szCs w:val="28"/>
        </w:rPr>
        <w:t>д.Боровно</w:t>
      </w:r>
      <w:proofErr w:type="spellEnd"/>
      <w:r w:rsidRPr="006D4C63">
        <w:rPr>
          <w:rFonts w:ascii="Times New Roman" w:hAnsi="Times New Roman" w:cs="Times New Roman"/>
          <w:color w:val="000000"/>
          <w:sz w:val="28"/>
          <w:szCs w:val="28"/>
        </w:rPr>
        <w:t>, дом 3</w:t>
      </w:r>
      <w:r w:rsidR="006D4C63" w:rsidRPr="006D4C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D4C6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6D4C63">
        <w:rPr>
          <w:rFonts w:ascii="Times New Roman" w:hAnsi="Times New Roman" w:cs="Times New Roman"/>
          <w:sz w:val="28"/>
          <w:szCs w:val="28"/>
        </w:rPr>
        <w:t xml:space="preserve">будут проводиться публичные слушания по проекту решения Совета депутатов Турбинного сельского поселения </w:t>
      </w:r>
      <w:bookmarkStart w:id="3" w:name="_Hlk183440623"/>
      <w:r w:rsidRPr="006D4C63">
        <w:rPr>
          <w:rFonts w:ascii="Times New Roman" w:hAnsi="Times New Roman" w:cs="Times New Roman"/>
          <w:sz w:val="28"/>
          <w:szCs w:val="28"/>
        </w:rPr>
        <w:t>«О бюджете Турбинного сельского поселения на 2025 год и на плановый период 2026 и 2027 годов»</w:t>
      </w:r>
    </w:p>
    <w:bookmarkEnd w:id="3"/>
    <w:p w14:paraId="7949DE4F" w14:textId="5DD1576C" w:rsidR="00E03C85" w:rsidRPr="006D4C63" w:rsidRDefault="00E03C85" w:rsidP="00E03C85">
      <w:pPr>
        <w:tabs>
          <w:tab w:val="left" w:pos="284"/>
          <w:tab w:val="left" w:pos="851"/>
          <w:tab w:val="left" w:pos="993"/>
          <w:tab w:val="left" w:pos="1276"/>
        </w:tabs>
        <w:spacing w:after="0" w:line="36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4C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>Ознакомится с проектом решения «</w:t>
      </w:r>
      <w:r w:rsidRPr="006D4C63">
        <w:rPr>
          <w:rFonts w:ascii="Times New Roman" w:hAnsi="Times New Roman" w:cs="Times New Roman"/>
          <w:sz w:val="28"/>
          <w:szCs w:val="28"/>
        </w:rPr>
        <w:t>О бюджете Турбинного сельского поселения на 2025 год и на плановый период 2026 и 2027 годов»</w:t>
      </w:r>
      <w:r w:rsidRPr="006D4C63">
        <w:rPr>
          <w:rFonts w:ascii="Times New Roman" w:hAnsi="Times New Roman" w:cs="Times New Roman"/>
          <w:sz w:val="28"/>
          <w:szCs w:val="28"/>
        </w:rPr>
        <w:t xml:space="preserve"> 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 xml:space="preserve">можно на официальном сайте 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муниципального  образования «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>Турбинно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 xml:space="preserve"> сельско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е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 xml:space="preserve"> поселени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е»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 xml:space="preserve"> в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 xml:space="preserve"> информационно-телекоммуникационной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 xml:space="preserve"> сети 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«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>Интернет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»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 xml:space="preserve">, по адресу: 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https://turbinadm.gosuslugi.ru/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 xml:space="preserve">, в разделах 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«П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>роекты решений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»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 xml:space="preserve"> и «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П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убличные слушания</w:t>
      </w:r>
      <w:r w:rsidR="006D4C63" w:rsidRPr="006D4C63">
        <w:rPr>
          <w:rFonts w:ascii="Times New Roman" w:hAnsi="Times New Roman" w:cs="Times New Roman"/>
          <w:color w:val="282828"/>
          <w:sz w:val="28"/>
          <w:szCs w:val="28"/>
        </w:rPr>
        <w:t>, о</w:t>
      </w:r>
      <w:r w:rsidRPr="006D4C63">
        <w:rPr>
          <w:rFonts w:ascii="Times New Roman" w:hAnsi="Times New Roman" w:cs="Times New Roman"/>
          <w:color w:val="282828"/>
          <w:sz w:val="28"/>
          <w:szCs w:val="28"/>
        </w:rPr>
        <w:t>бщественные обсуждения»</w:t>
      </w:r>
    </w:p>
    <w:p w14:paraId="06F8B199" w14:textId="4313A619" w:rsidR="00E03C85" w:rsidRPr="006D4C63" w:rsidRDefault="00E03C85" w:rsidP="006D4C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4C6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1CC4DAE" w14:textId="77777777" w:rsidR="004F3805" w:rsidRPr="00AC3124" w:rsidRDefault="004F3805" w:rsidP="00AC3124"/>
    <w:sectPr w:rsidR="004F3805" w:rsidRPr="00AC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24"/>
    <w:rsid w:val="004F3805"/>
    <w:rsid w:val="00523040"/>
    <w:rsid w:val="006D4C63"/>
    <w:rsid w:val="007108C0"/>
    <w:rsid w:val="00AC3124"/>
    <w:rsid w:val="00D44075"/>
    <w:rsid w:val="00E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97F4"/>
  <w15:docId w15:val="{856C4D85-C184-40A1-BB6D-6B284FEF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124"/>
    <w:rPr>
      <w:b/>
      <w:bCs/>
    </w:rPr>
  </w:style>
  <w:style w:type="character" w:styleId="a5">
    <w:name w:val="Hyperlink"/>
    <w:basedOn w:val="a0"/>
    <w:uiPriority w:val="99"/>
    <w:unhideWhenUsed/>
    <w:rsid w:val="00E03C85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E03C85"/>
    <w:pPr>
      <w:widowControl w:val="0"/>
      <w:autoSpaceDE w:val="0"/>
      <w:autoSpaceDN w:val="0"/>
      <w:spacing w:after="0" w:line="240" w:lineRule="auto"/>
      <w:ind w:left="113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861</Characters>
  <Application>Microsoft Office Word</Application>
  <DocSecurity>0</DocSecurity>
  <Lines>17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Турбинное поселение</cp:lastModifiedBy>
  <cp:revision>2</cp:revision>
  <dcterms:created xsi:type="dcterms:W3CDTF">2024-11-25T12:31:00Z</dcterms:created>
  <dcterms:modified xsi:type="dcterms:W3CDTF">2024-11-25T12:31:00Z</dcterms:modified>
</cp:coreProperties>
</file>