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26" w:rsidRPr="00A5622D" w:rsidRDefault="00A5622D" w:rsidP="00A5622D">
      <w:pPr>
        <w:jc w:val="right"/>
        <w:rPr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</w:rPr>
        <w:t xml:space="preserve"> </w:t>
      </w:r>
      <w:r w:rsidRPr="00A5622D">
        <w:rPr>
          <w:noProof/>
          <w:kern w:val="2"/>
          <w:sz w:val="28"/>
          <w:szCs w:val="28"/>
        </w:rPr>
        <w:t>ПРОЕКТ</w:t>
      </w:r>
    </w:p>
    <w:p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:rsidR="00167B45" w:rsidRPr="001654FD" w:rsidRDefault="00A5622D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00.00</w:t>
      </w:r>
      <w:r w:rsidR="00167B45">
        <w:rPr>
          <w:bCs/>
          <w:kern w:val="2"/>
          <w:sz w:val="28"/>
          <w:szCs w:val="28"/>
          <w:lang w:eastAsia="ar-SA"/>
        </w:rPr>
        <w:t>.</w:t>
      </w:r>
      <w:r>
        <w:rPr>
          <w:bCs/>
          <w:kern w:val="2"/>
          <w:sz w:val="28"/>
          <w:szCs w:val="28"/>
          <w:lang w:eastAsia="ar-SA"/>
        </w:rPr>
        <w:t xml:space="preserve">2023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00</w:t>
      </w: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:rsidR="00167B45" w:rsidRPr="00C94426" w:rsidRDefault="00167B45" w:rsidP="00167B45">
      <w:pPr>
        <w:jc w:val="center"/>
        <w:rPr>
          <w:sz w:val="16"/>
          <w:szCs w:val="16"/>
        </w:rPr>
      </w:pPr>
    </w:p>
    <w:p w:rsidR="00167B45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от 08.11.2017 № 152</w:t>
      </w:r>
    </w:p>
    <w:p w:rsidR="00167B45" w:rsidRPr="00C94426" w:rsidRDefault="00167B45" w:rsidP="00167B45">
      <w:pPr>
        <w:jc w:val="center"/>
        <w:rPr>
          <w:b/>
          <w:sz w:val="16"/>
          <w:szCs w:val="16"/>
        </w:rPr>
      </w:pPr>
    </w:p>
    <w:p w:rsidR="00B95702" w:rsidRDefault="00B95702" w:rsidP="00B957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решениями Совета депутатов Турбинного сельского поселения от 27.12.2021 № 62 «О бюджете Турбинного сельского поселения на 2022 год и на плановый период 2023 и 2024 годов»(в редакции решений Совета депутатов Турбинного сельского поселения 29.08.2022 № 83, от 26.10.2022 № 84 и от 26.12.2022 № 95) и от 26.12.2022  № 94 «О бюджете Турбинного сельского поселения на 2023 год и на плановый период 2024 и 2025 годов»( в редакции решения Совета депутатов Турбинного сельского поселения от 22.02.2023 № 96),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30.12.2014 № 157) и от 08.11.2022 № 203 "Об утверждении Перечня муниципальных программ Турбинного сельского поселения" Администрация Турбинного сельского поселения </w:t>
      </w:r>
    </w:p>
    <w:p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AE3B90">
        <w:rPr>
          <w:b/>
          <w:bCs/>
          <w:sz w:val="28"/>
          <w:szCs w:val="28"/>
        </w:rPr>
        <w:t xml:space="preserve">: </w:t>
      </w:r>
    </w:p>
    <w:p w:rsidR="00E5345F" w:rsidRDefault="00E5345F" w:rsidP="00E534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Турбинного сельского поселения  от 08.11.2022 № 152 " Об утверждении муниципальной программы "Благоустройство Турбинного сельского поселения на 2018-2024 годы" (в редакции Постановлений Администрации Турбинного сельского поселения от 27.02.2018 № 29, от 10.09.2018 № 118, от 25.03.2019 № 27, от 28.06.2019 № 85, от 10.10.2019 № 182, от 06.05.2020 № 84 и от 07.09.2020 № 165, от 28.12.2020  № 248, от 21.0</w:t>
      </w:r>
      <w:r w:rsidR="00050F2D">
        <w:rPr>
          <w:sz w:val="28"/>
          <w:szCs w:val="28"/>
        </w:rPr>
        <w:t>1.2022 № 11 и 05.12.2022 № 218)</w:t>
      </w:r>
      <w:r>
        <w:rPr>
          <w:sz w:val="28"/>
          <w:szCs w:val="28"/>
        </w:rPr>
        <w:t xml:space="preserve"> следующие  изменения:</w:t>
      </w:r>
    </w:p>
    <w:p w:rsidR="00E5345F" w:rsidRDefault="00E5345F" w:rsidP="00E5345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Заменить в заголовке к тексту,  пункте 1 постановления цифру «2024» на «2025».</w:t>
      </w:r>
    </w:p>
    <w:p w:rsidR="00E5345F" w:rsidRDefault="00E5345F" w:rsidP="00E5345F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в муниципальную </w:t>
      </w:r>
      <w:hyperlink r:id="rId5" w:anchor="Par40" w:history="1">
        <w:r w:rsidRPr="00E5345F">
          <w:rPr>
            <w:rStyle w:val="a6"/>
            <w:color w:val="auto"/>
            <w:sz w:val="28"/>
            <w:szCs w:val="28"/>
            <w:u w:val="none"/>
          </w:rPr>
          <w:t>программу</w:t>
        </w:r>
      </w:hyperlink>
      <w:r w:rsidRPr="00E5345F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утвержденную названным постановлением, следующие изменения:</w:t>
      </w:r>
    </w:p>
    <w:p w:rsidR="00EC2A5F" w:rsidRDefault="00E5345F" w:rsidP="00E5345F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C2A5F">
        <w:rPr>
          <w:sz w:val="28"/>
          <w:szCs w:val="28"/>
        </w:rPr>
        <w:t>.1 изложить название муниципальной программы в следующей редакции:  " Благоустройство Турбинного сельского поселения на 2018-2025 годы";</w:t>
      </w:r>
    </w:p>
    <w:p w:rsidR="00167B45" w:rsidRDefault="00E5345F" w:rsidP="00EC2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C2A5F">
        <w:rPr>
          <w:sz w:val="28"/>
          <w:szCs w:val="28"/>
        </w:rPr>
        <w:t>.2</w:t>
      </w:r>
      <w:r w:rsidR="00EC2A5F" w:rsidRPr="002E5EAB">
        <w:rPr>
          <w:sz w:val="28"/>
          <w:szCs w:val="28"/>
        </w:rPr>
        <w:t xml:space="preserve"> </w:t>
      </w:r>
      <w:r w:rsidR="00EC2A5F">
        <w:rPr>
          <w:sz w:val="28"/>
          <w:szCs w:val="28"/>
        </w:rPr>
        <w:t xml:space="preserve">  изложить п.4 Паспорта муниципальной программы "Цели, задачи и целевые показатели* муниципальной программы" в следующей редакции:</w:t>
      </w:r>
    </w:p>
    <w:p w:rsidR="008038F6" w:rsidRDefault="008038F6" w:rsidP="00EC2A5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552"/>
        <w:gridCol w:w="709"/>
        <w:gridCol w:w="708"/>
        <w:gridCol w:w="851"/>
        <w:gridCol w:w="850"/>
        <w:gridCol w:w="810"/>
        <w:gridCol w:w="41"/>
        <w:gridCol w:w="19"/>
        <w:gridCol w:w="30"/>
        <w:gridCol w:w="30"/>
        <w:gridCol w:w="15"/>
        <w:gridCol w:w="473"/>
        <w:gridCol w:w="765"/>
        <w:gridCol w:w="15"/>
        <w:gridCol w:w="15"/>
        <w:gridCol w:w="15"/>
        <w:gridCol w:w="40"/>
        <w:gridCol w:w="20"/>
        <w:gridCol w:w="30"/>
        <w:gridCol w:w="805"/>
      </w:tblGrid>
      <w:tr w:rsidR="00167B45" w:rsidTr="000C1264">
        <w:trPr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№</w:t>
            </w:r>
          </w:p>
          <w:p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Цели, задачи муниципальной</w:t>
            </w:r>
          </w:p>
          <w:p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</w:t>
            </w:r>
          </w:p>
          <w:p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24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7B45" w:rsidRPr="007B180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464881" w:rsidTr="00464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2022</w:t>
            </w:r>
          </w:p>
        </w:tc>
        <w:tc>
          <w:tcPr>
            <w:tcW w:w="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64881" w:rsidTr="00464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64881" w:rsidTr="0046488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Цель 1. </w:t>
            </w:r>
            <w:r w:rsidRPr="007B1803">
              <w:rPr>
                <w:sz w:val="20"/>
                <w:szCs w:val="20"/>
              </w:rPr>
              <w:t>Комплексное решение проблем благоустройства, создание комфортных условий проживания и отдыха населения.</w:t>
            </w:r>
          </w:p>
        </w:tc>
      </w:tr>
      <w:tr w:rsidR="00464881" w:rsidTr="00464881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</w:tc>
      </w:tr>
      <w:tr w:rsidR="00464881" w:rsidTr="0055101E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Количество освещенных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64881" w:rsidTr="0046488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2. Обслуживание и текущий ремонт сетей уличного освещения,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154AF" w:rsidTr="00464881">
        <w:trPr>
          <w:trHeight w:val="1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Pr="007B1803" w:rsidRDefault="00A154AF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0C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7B1803">
              <w:rPr>
                <w:sz w:val="20"/>
                <w:szCs w:val="20"/>
              </w:rPr>
              <w:t>3.</w:t>
            </w:r>
          </w:p>
          <w:p w:rsidR="00A154AF" w:rsidRPr="007B1803" w:rsidRDefault="00A154AF" w:rsidP="000C12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7B1803">
              <w:rPr>
                <w:sz w:val="20"/>
                <w:szCs w:val="20"/>
              </w:rPr>
              <w:t>отребления электрической энергии на обеспечение уличного освещения населённых пунктов поселения к уровню предыдущего года, (тыс.КВт)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F" w:rsidRPr="007B1803" w:rsidRDefault="00A154AF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64881" w:rsidTr="00464881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Default="00464881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4.</w:t>
            </w:r>
          </w:p>
          <w:p w:rsidR="00464881" w:rsidRPr="007B1803" w:rsidRDefault="00464881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r w:rsidRPr="007B1803">
              <w:rPr>
                <w:sz w:val="20"/>
                <w:szCs w:val="20"/>
              </w:rPr>
              <w:t>светильников</w:t>
            </w:r>
            <w:r>
              <w:rPr>
                <w:sz w:val="20"/>
                <w:szCs w:val="20"/>
              </w:rPr>
              <w:t xml:space="preserve"> </w:t>
            </w:r>
            <w:r w:rsidRPr="007B1803">
              <w:rPr>
                <w:sz w:val="20"/>
                <w:szCs w:val="20"/>
              </w:rPr>
              <w:t>уличного освещения</w:t>
            </w:r>
            <w:r>
              <w:rPr>
                <w:sz w:val="20"/>
                <w:szCs w:val="20"/>
              </w:rPr>
              <w:t xml:space="preserve">, </w:t>
            </w:r>
            <w:r w:rsidRPr="007B1803">
              <w:rPr>
                <w:sz w:val="20"/>
                <w:szCs w:val="20"/>
              </w:rPr>
              <w:t>переведённых на приборы учёта электроэнергии от общего количества,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167B45" w:rsidTr="000C126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Задача 2. Организация и содержание мест захоронения.</w:t>
            </w:r>
          </w:p>
        </w:tc>
      </w:tr>
      <w:tr w:rsidR="00464881" w:rsidTr="00464881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1. Проведение субботников на территории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64881" w:rsidTr="0046488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Приведение и поддержание в надлежащем порядке кладбища,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64881" w:rsidTr="00464881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Pr="007B1803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spacing w:before="120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3. Благоустройство обелиска и мемориала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64881" w:rsidTr="00464881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16322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 Огораживание территории кладбища,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464881" w:rsidTr="0046488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1.3.1.</w:t>
            </w:r>
          </w:p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Соответствие требованиям мест массового купания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154AF" w:rsidTr="0046488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4AF" w:rsidRDefault="00A154AF" w:rsidP="00DA6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2. Проведение комплекса работ по уничтожению и </w:t>
            </w:r>
            <w:r>
              <w:rPr>
                <w:color w:val="000000"/>
                <w:sz w:val="20"/>
                <w:szCs w:val="20"/>
              </w:rPr>
              <w:lastRenderedPageBreak/>
              <w:t>предотвращению распространения борщевика Сосновского,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F" w:rsidRDefault="00A154AF" w:rsidP="00A1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AF" w:rsidRDefault="00A154AF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4881" w:rsidTr="0046488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  <w:r w:rsidR="00A154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</w:t>
            </w:r>
            <w:r w:rsidR="00464881" w:rsidRPr="007B1803">
              <w:rPr>
                <w:color w:val="000000"/>
                <w:sz w:val="20"/>
                <w:szCs w:val="20"/>
              </w:rPr>
              <w:t>. Сокращение количества несанкционированных свалок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9778D8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64881" w:rsidTr="0046488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</w:t>
            </w:r>
            <w:r w:rsidR="00A154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3</w:t>
            </w:r>
            <w:r w:rsidR="00464881" w:rsidRPr="007B1803">
              <w:rPr>
                <w:color w:val="000000"/>
                <w:sz w:val="20"/>
                <w:szCs w:val="20"/>
              </w:rPr>
              <w:t>. Спиливание и уборка старых и аварийных деревьев,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5B6060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9778D8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4881" w:rsidTr="0046488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</w:t>
            </w:r>
            <w:r w:rsidR="00A154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4</w:t>
            </w:r>
            <w:r w:rsidR="00464881" w:rsidRPr="007B1803">
              <w:rPr>
                <w:color w:val="000000"/>
                <w:sz w:val="20"/>
                <w:szCs w:val="20"/>
              </w:rPr>
              <w:t>. Покупка и установка детской площадки,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Pr="007B1803" w:rsidRDefault="009778D8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4881" w:rsidTr="00464881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  <w:r w:rsidR="00A154A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Показатель </w:t>
            </w:r>
            <w:r w:rsidR="009778D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территорий общего пользования</w:t>
            </w:r>
            <w:r w:rsidRPr="007B1803">
              <w:rPr>
                <w:color w:val="000000"/>
                <w:sz w:val="20"/>
                <w:szCs w:val="20"/>
              </w:rPr>
              <w:t>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1" w:rsidRDefault="009778D8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4. Привлечение жителей к участию в решении проблем благоустройства территории сельского поселения</w:t>
            </w:r>
          </w:p>
        </w:tc>
      </w:tr>
      <w:tr w:rsidR="00134920" w:rsidTr="009778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Default="00134920" w:rsidP="00DA6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1. Увеличение количества населения, принимавшего участия в благоустройстве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34920" w:rsidTr="009778D8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Default="00134920" w:rsidP="00DA6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2. Ежегодное проведение смотра – конкурса к празднованию Дня деревни по номинациям: «Лучшая частная усадьба», «Активный участник движения по благоустройству деревни»,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67B45" w:rsidTr="000C126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9778D8" w:rsidTr="009778D8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8D8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8D8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Показатель1. Реализация проектов территори</w:t>
            </w:r>
            <w:r>
              <w:rPr>
                <w:color w:val="000000"/>
                <w:sz w:val="20"/>
                <w:szCs w:val="20"/>
              </w:rPr>
              <w:t>альных общественных самоуправле</w:t>
            </w:r>
            <w:r w:rsidRPr="007B1803">
              <w:rPr>
                <w:color w:val="000000"/>
                <w:sz w:val="20"/>
                <w:szCs w:val="20"/>
              </w:rPr>
              <w:t>ний, включенных в муниципальные программы развития территорий,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67B45" w:rsidRDefault="00167B45" w:rsidP="00167B45">
      <w:pPr>
        <w:ind w:firstLine="720"/>
        <w:jc w:val="both"/>
        <w:rPr>
          <w:sz w:val="28"/>
          <w:szCs w:val="28"/>
        </w:rPr>
      </w:pPr>
    </w:p>
    <w:p w:rsidR="00167B45" w:rsidRDefault="00E5345F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67B45">
        <w:rPr>
          <w:sz w:val="28"/>
          <w:szCs w:val="28"/>
        </w:rPr>
        <w:t xml:space="preserve"> изложить п.6 Паспорта муниципальной программы в следующей редакции:</w:t>
      </w:r>
    </w:p>
    <w:p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p w:rsidR="008038F6" w:rsidRDefault="008038F6" w:rsidP="00167B45">
      <w:pPr>
        <w:jc w:val="both"/>
        <w:rPr>
          <w:sz w:val="28"/>
          <w:szCs w:val="28"/>
        </w:rPr>
      </w:pPr>
    </w:p>
    <w:p w:rsidR="00050F2D" w:rsidRDefault="00050F2D" w:rsidP="00167B45">
      <w:pPr>
        <w:jc w:val="both"/>
        <w:rPr>
          <w:sz w:val="28"/>
          <w:szCs w:val="28"/>
        </w:rPr>
      </w:pPr>
    </w:p>
    <w:p w:rsidR="00050F2D" w:rsidRDefault="00050F2D" w:rsidP="00167B45">
      <w:pPr>
        <w:jc w:val="both"/>
        <w:rPr>
          <w:sz w:val="28"/>
          <w:szCs w:val="28"/>
        </w:rPr>
      </w:pPr>
    </w:p>
    <w:p w:rsidR="00050F2D" w:rsidRDefault="00050F2D" w:rsidP="00167B45">
      <w:pPr>
        <w:jc w:val="both"/>
        <w:rPr>
          <w:sz w:val="28"/>
          <w:szCs w:val="28"/>
        </w:rPr>
      </w:pPr>
    </w:p>
    <w:p w:rsidR="00050F2D" w:rsidRDefault="00050F2D" w:rsidP="00167B45">
      <w:pPr>
        <w:jc w:val="both"/>
        <w:rPr>
          <w:sz w:val="28"/>
          <w:szCs w:val="28"/>
        </w:rPr>
      </w:pPr>
    </w:p>
    <w:p w:rsidR="00050F2D" w:rsidRDefault="00050F2D" w:rsidP="00167B45">
      <w:pPr>
        <w:jc w:val="both"/>
        <w:rPr>
          <w:sz w:val="28"/>
          <w:szCs w:val="28"/>
        </w:rPr>
      </w:pPr>
    </w:p>
    <w:p w:rsidR="00050F2D" w:rsidRDefault="00050F2D" w:rsidP="00167B45">
      <w:pPr>
        <w:jc w:val="both"/>
        <w:rPr>
          <w:sz w:val="28"/>
          <w:szCs w:val="28"/>
        </w:rPr>
      </w:pP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jc w:val="center"/>
            </w:pPr>
            <w:r w:rsidRPr="00DC64FB">
              <w:t>Бюджет</w:t>
            </w:r>
          </w:p>
          <w:p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619,18433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619,18433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AE1EA0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6572,18433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7391,94679</w:t>
            </w:r>
          </w:p>
        </w:tc>
      </w:tr>
    </w:tbl>
    <w:p w:rsidR="00167B45" w:rsidRDefault="00167B45" w:rsidP="00167B45">
      <w:pPr>
        <w:ind w:firstLine="720"/>
        <w:jc w:val="both"/>
        <w:rPr>
          <w:sz w:val="28"/>
          <w:szCs w:val="28"/>
        </w:rPr>
      </w:pPr>
    </w:p>
    <w:p w:rsidR="00167B45" w:rsidRDefault="00E5345F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>на «</w:t>
      </w:r>
      <w:r w:rsidR="00AE1EA0">
        <w:rPr>
          <w:color w:val="000000"/>
          <w:sz w:val="28"/>
          <w:szCs w:val="28"/>
        </w:rPr>
        <w:t>6907,56246</w:t>
      </w:r>
      <w:r w:rsidR="00AE1EA0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AE1EA0">
        <w:rPr>
          <w:color w:val="000000"/>
          <w:sz w:val="28"/>
          <w:szCs w:val="28"/>
        </w:rPr>
        <w:t>7391,94679</w:t>
      </w:r>
      <w:r w:rsidR="00167B45">
        <w:rPr>
          <w:sz w:val="28"/>
          <w:szCs w:val="28"/>
        </w:rPr>
        <w:t>»;</w:t>
      </w:r>
    </w:p>
    <w:p w:rsidR="00167B45" w:rsidRDefault="00E5345F" w:rsidP="00A00A20">
      <w:pPr>
        <w:ind w:firstLine="720"/>
        <w:jc w:val="both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2.5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</w:p>
    <w:p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1552"/>
        <w:gridCol w:w="25"/>
        <w:gridCol w:w="1368"/>
        <w:gridCol w:w="26"/>
        <w:gridCol w:w="20"/>
        <w:gridCol w:w="1230"/>
        <w:gridCol w:w="26"/>
        <w:gridCol w:w="147"/>
        <w:gridCol w:w="15"/>
        <w:gridCol w:w="1230"/>
        <w:gridCol w:w="144"/>
        <w:gridCol w:w="28"/>
        <w:gridCol w:w="15"/>
        <w:gridCol w:w="1236"/>
        <w:gridCol w:w="30"/>
        <w:gridCol w:w="10"/>
        <w:gridCol w:w="851"/>
        <w:gridCol w:w="713"/>
        <w:gridCol w:w="10"/>
        <w:gridCol w:w="132"/>
        <w:gridCol w:w="719"/>
        <w:gridCol w:w="278"/>
        <w:gridCol w:w="137"/>
        <w:gridCol w:w="577"/>
        <w:gridCol w:w="279"/>
        <w:gridCol w:w="572"/>
        <w:gridCol w:w="238"/>
        <w:gridCol w:w="45"/>
        <w:gridCol w:w="709"/>
        <w:gridCol w:w="142"/>
        <w:gridCol w:w="79"/>
        <w:gridCol w:w="529"/>
        <w:gridCol w:w="30"/>
        <w:gridCol w:w="15"/>
        <w:gridCol w:w="30"/>
        <w:gridCol w:w="56"/>
        <w:gridCol w:w="15"/>
        <w:gridCol w:w="729"/>
      </w:tblGrid>
      <w:tr w:rsidR="00167B45" w:rsidTr="000C1264">
        <w:trPr>
          <w:trHeight w:hRule="exact" w:val="105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92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B6060" w:rsidTr="005B6060">
        <w:trPr>
          <w:trHeight w:val="857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B6060" w:rsidRPr="007763F9" w:rsidTr="005B6060">
        <w:trPr>
          <w:trHeight w:hRule="exact"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</w:tr>
      <w:tr w:rsidR="00167B45" w:rsidTr="00A00A20">
        <w:trPr>
          <w:trHeight w:hRule="exact" w:val="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5B6060" w:rsidRPr="00E31E41" w:rsidTr="005B6060">
        <w:trPr>
          <w:trHeight w:hRule="exact" w:val="9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277C4C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1213C">
              <w:rPr>
                <w:sz w:val="20"/>
                <w:szCs w:val="20"/>
              </w:rPr>
              <w:t>3,76433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5B6060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30,420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5B6060" w:rsidRPr="006C45EB" w:rsidTr="005B6060">
        <w:trPr>
          <w:trHeight w:hRule="exact" w:val="14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</w:p>
        </w:tc>
      </w:tr>
      <w:tr w:rsidR="005B6060" w:rsidRPr="000C6DFA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</w:p>
        </w:tc>
      </w:tr>
      <w:tr w:rsidR="005B6060" w:rsidRPr="000C6DFA" w:rsidTr="005B6060">
        <w:trPr>
          <w:trHeight w:hRule="exact" w:val="32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:rsidTr="005B6060">
        <w:trPr>
          <w:trHeight w:hRule="exact" w:val="10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:rsidTr="005B6060">
        <w:trPr>
          <w:trHeight w:hRule="exact" w:val="10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167B45" w:rsidTr="00A00A20">
        <w:trPr>
          <w:trHeight w:hRule="exact" w:val="2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5B6060" w:rsidTr="005B6060">
        <w:trPr>
          <w:trHeight w:hRule="exact" w:val="10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1729C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DA68E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673E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Турбинного</w:t>
            </w:r>
          </w:p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F7673E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Pr="002E6E13" w:rsidRDefault="00F767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F767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0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F767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99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548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01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54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   (уборка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Default="000B205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54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Tr="00A00A20">
        <w:trPr>
          <w:trHeight w:hRule="exact" w:val="3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5B6060" w:rsidTr="00D1213C">
        <w:trPr>
          <w:trHeight w:hRule="exact" w:val="184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D1213C">
        <w:trPr>
          <w:trHeight w:hRule="exact" w:val="2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Tr="00A00A20">
        <w:trPr>
          <w:trHeight w:hRule="exact"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5B6060" w:rsidTr="005B6060">
        <w:trPr>
          <w:trHeight w:hRule="exact" w:val="104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 w:rsidR="000B205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272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4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  <w:r>
              <w:rPr>
                <w:sz w:val="20"/>
                <w:szCs w:val="20"/>
              </w:rPr>
              <w:t>668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  <w:r>
              <w:rPr>
                <w:sz w:val="20"/>
                <w:szCs w:val="20"/>
              </w:rPr>
              <w:t>483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1425,835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1213C">
              <w:rPr>
                <w:sz w:val="20"/>
                <w:szCs w:val="20"/>
              </w:rPr>
              <w:t>45,589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619,18433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</w:tbl>
    <w:p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167B45" w:rsidRDefault="00167B45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038F6" w:rsidRDefault="00167B45" w:rsidP="008038F6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lastRenderedPageBreak/>
        <w:t>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:rsidR="00167B45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:rsidR="008038F6" w:rsidRP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специалист:                                      Васильева И.В.</w:t>
      </w:r>
    </w:p>
    <w:p w:rsidR="00FD5D60" w:rsidRDefault="00FD5D60" w:rsidP="00FD5D60"/>
    <w:p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B45"/>
    <w:rsid w:val="000013C9"/>
    <w:rsid w:val="00050F2D"/>
    <w:rsid w:val="000A14D1"/>
    <w:rsid w:val="000B2053"/>
    <w:rsid w:val="000C1264"/>
    <w:rsid w:val="00134920"/>
    <w:rsid w:val="00147CB5"/>
    <w:rsid w:val="0016322D"/>
    <w:rsid w:val="001654FD"/>
    <w:rsid w:val="00167B45"/>
    <w:rsid w:val="001C1DB9"/>
    <w:rsid w:val="0024517C"/>
    <w:rsid w:val="00277C4C"/>
    <w:rsid w:val="002C10BD"/>
    <w:rsid w:val="002C527B"/>
    <w:rsid w:val="00326E55"/>
    <w:rsid w:val="00387584"/>
    <w:rsid w:val="00393410"/>
    <w:rsid w:val="004163AA"/>
    <w:rsid w:val="00464881"/>
    <w:rsid w:val="004F510A"/>
    <w:rsid w:val="0055101E"/>
    <w:rsid w:val="005B6060"/>
    <w:rsid w:val="00640340"/>
    <w:rsid w:val="00694DEB"/>
    <w:rsid w:val="006F0CED"/>
    <w:rsid w:val="0071729C"/>
    <w:rsid w:val="007D4181"/>
    <w:rsid w:val="0080092F"/>
    <w:rsid w:val="008038F6"/>
    <w:rsid w:val="00843EC3"/>
    <w:rsid w:val="00847E3C"/>
    <w:rsid w:val="0094194B"/>
    <w:rsid w:val="00947ADE"/>
    <w:rsid w:val="009778D8"/>
    <w:rsid w:val="00A00A20"/>
    <w:rsid w:val="00A154AF"/>
    <w:rsid w:val="00A5069E"/>
    <w:rsid w:val="00A52EF4"/>
    <w:rsid w:val="00A5622D"/>
    <w:rsid w:val="00AE1EA0"/>
    <w:rsid w:val="00B95702"/>
    <w:rsid w:val="00C765FA"/>
    <w:rsid w:val="00C94426"/>
    <w:rsid w:val="00CB4E2C"/>
    <w:rsid w:val="00CB63D9"/>
    <w:rsid w:val="00CC781F"/>
    <w:rsid w:val="00CD4375"/>
    <w:rsid w:val="00D1213C"/>
    <w:rsid w:val="00DF6BEE"/>
    <w:rsid w:val="00E5345F"/>
    <w:rsid w:val="00EB3FC6"/>
    <w:rsid w:val="00EC2A5F"/>
    <w:rsid w:val="00F572A5"/>
    <w:rsid w:val="00F7673E"/>
    <w:rsid w:val="00FC53B9"/>
    <w:rsid w:val="00FD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comp1\Downloads\&#1087;&#1088;&#1086;&#1077;&#1082;&#1090;%20&#1048;&#1085;&#1092;&#1086;&#1088;&#1084;&#1072;&#1090;&#1080;&#1079;&#1072;&#1094;&#1080;&#1103;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comp1</cp:lastModifiedBy>
  <cp:revision>2</cp:revision>
  <cp:lastPrinted>2023-02-21T08:24:00Z</cp:lastPrinted>
  <dcterms:created xsi:type="dcterms:W3CDTF">2023-02-27T10:39:00Z</dcterms:created>
  <dcterms:modified xsi:type="dcterms:W3CDTF">2023-02-27T10:39:00Z</dcterms:modified>
</cp:coreProperties>
</file>